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EF7" w:rsidRPr="006C3EF7" w:rsidRDefault="006C3EF7" w:rsidP="006C3EF7">
      <w:pPr>
        <w:rPr>
          <w:rFonts w:ascii="Arial" w:hAnsi="Arial" w:cs="Arial"/>
          <w:b/>
          <w:sz w:val="24"/>
          <w:szCs w:val="24"/>
        </w:rPr>
      </w:pPr>
      <w:r w:rsidRPr="006C3EF7">
        <w:rPr>
          <w:rFonts w:ascii="Arial" w:hAnsi="Arial" w:cs="Arial" w:hint="eastAsia"/>
          <w:b/>
          <w:sz w:val="24"/>
          <w:szCs w:val="24"/>
        </w:rPr>
        <w:t>3GPP TSG RAN WG4 Meeting #90bis</w:t>
      </w:r>
      <w:r w:rsidRPr="006C3EF7">
        <w:rPr>
          <w:rFonts w:ascii="Arial" w:hAnsi="Arial" w:cs="Arial" w:hint="eastAsia"/>
          <w:b/>
          <w:sz w:val="24"/>
          <w:szCs w:val="24"/>
        </w:rPr>
        <w:tab/>
      </w:r>
      <w:r w:rsidRPr="006C3EF7">
        <w:rPr>
          <w:rFonts w:ascii="Arial" w:hAnsi="Arial" w:cs="Arial" w:hint="eastAsia"/>
          <w:b/>
          <w:sz w:val="24"/>
          <w:szCs w:val="24"/>
        </w:rPr>
        <w:t xml:space="preserve">　　　　　　　　　　　　　　　　</w:t>
      </w:r>
      <w:bookmarkStart w:id="0" w:name="_GoBack"/>
      <w:bookmarkEnd w:id="0"/>
      <w:r w:rsidR="005A529B" w:rsidRPr="005A529B">
        <w:rPr>
          <w:rFonts w:ascii="Arial" w:hAnsi="Arial" w:cs="Arial" w:hint="eastAsia"/>
          <w:b/>
          <w:sz w:val="24"/>
          <w:szCs w:val="24"/>
        </w:rPr>
        <w:t>R4-1903578</w:t>
      </w:r>
    </w:p>
    <w:p w:rsidR="00021203" w:rsidRDefault="006C3EF7" w:rsidP="006C3EF7">
      <w:pPr>
        <w:rPr>
          <w:rFonts w:ascii="Arial" w:hAnsi="Arial" w:cs="Arial"/>
          <w:b/>
          <w:noProof/>
          <w:sz w:val="24"/>
          <w:szCs w:val="24"/>
        </w:rPr>
      </w:pPr>
      <w:r w:rsidRPr="006C3EF7">
        <w:rPr>
          <w:rFonts w:ascii="Arial" w:hAnsi="Arial" w:cs="Arial"/>
          <w:b/>
          <w:sz w:val="24"/>
          <w:szCs w:val="24"/>
        </w:rPr>
        <w:t>Xian, China, 8th– 12th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E2713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8F2C02">
              <w:rPr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713B" w:rsidP="00547111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1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71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 w:rsidRPr="00BD7AA3">
              <w:rPr>
                <w:b/>
                <w:noProof/>
                <w:sz w:val="28"/>
              </w:rPr>
              <w:t>15.</w:t>
            </w:r>
            <w:r w:rsidR="00BD7AA3" w:rsidRPr="00BD7AA3">
              <w:rPr>
                <w:b/>
                <w:noProof/>
                <w:sz w:val="28"/>
              </w:rPr>
              <w:t>5</w:t>
            </w:r>
            <w:r w:rsidRPr="00BD7A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8736A6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8736A6">
              <w:rPr>
                <w:noProof/>
              </w:rPr>
              <w:t>D</w:t>
            </w:r>
            <w:r w:rsidR="00427D0C" w:rsidRPr="00427D0C">
              <w:rPr>
                <w:noProof/>
              </w:rPr>
              <w:t xml:space="preserve">raft CR for </w:t>
            </w:r>
            <w:r w:rsidR="00BD7AA3">
              <w:rPr>
                <w:noProof/>
              </w:rPr>
              <w:t xml:space="preserve">clarification of </w:t>
            </w:r>
            <w:r w:rsidR="00B1490B">
              <w:rPr>
                <w:noProof/>
              </w:rPr>
              <w:t>a</w:t>
            </w:r>
            <w:r w:rsidR="00B1490B" w:rsidRPr="00B1490B">
              <w:rPr>
                <w:noProof/>
              </w:rPr>
              <w:t>synchronous operation of B42 and n79</w:t>
            </w:r>
            <w:r w:rsidR="00BD7AA3">
              <w:rPr>
                <w:noProof/>
              </w:rPr>
              <w:t xml:space="preserve"> for RS 38.101-3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NTT DOCOMO, INC.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D7A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7AA3">
              <w:rPr>
                <w:b/>
                <w:i/>
                <w:noProof/>
              </w:rPr>
              <w:t>Work item code</w:t>
            </w:r>
            <w:r w:rsidR="0051580D" w:rsidRPr="00BD7A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D7AA3" w:rsidRDefault="008A7224" w:rsidP="008A7224">
            <w:pPr>
              <w:pStyle w:val="CRCoverPage"/>
              <w:spacing w:after="0"/>
              <w:ind w:left="100"/>
              <w:rPr>
                <w:noProof/>
              </w:rPr>
            </w:pPr>
            <w:r w:rsidRPr="00BD7AA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201</w:t>
            </w:r>
            <w:r w:rsidR="00A23F97">
              <w:rPr>
                <w:noProof/>
              </w:rPr>
              <w:t>9</w:t>
            </w:r>
            <w:r w:rsidRPr="00721376">
              <w:rPr>
                <w:noProof/>
              </w:rPr>
              <w:t>-</w:t>
            </w:r>
            <w:r w:rsidR="00A23F97">
              <w:rPr>
                <w:noProof/>
              </w:rPr>
              <w:t>0</w:t>
            </w:r>
            <w:r w:rsidR="00966612">
              <w:rPr>
                <w:noProof/>
              </w:rPr>
              <w:t>4</w:t>
            </w:r>
            <w:r w:rsidRPr="00721376">
              <w:rPr>
                <w:noProof/>
              </w:rPr>
              <w:t>-</w:t>
            </w:r>
            <w:r w:rsidR="00966612">
              <w:rPr>
                <w:noProof/>
                <w:lang w:eastAsia="ja-JP"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 w:rsidR="00E84B1F">
              <w:rPr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7D51" w:rsidRDefault="009D2E35" w:rsidP="009F5FDF">
            <w:pPr>
              <w:pStyle w:val="CRCoverPage"/>
              <w:spacing w:after="0"/>
              <w:ind w:left="100"/>
              <w:rPr>
                <w:noProof/>
              </w:rPr>
            </w:pPr>
            <w:r w:rsidRPr="009D2E35">
              <w:rPr>
                <w:noProof/>
              </w:rPr>
              <w:t>There was an agreement the possibility of asynchronous operation should not precluded in Rel-15 spec treated as optional feature using simultaneous Tx-Rx capability.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C54" w:rsidRPr="002D3DA9" w:rsidRDefault="009D2E35" w:rsidP="004C02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D2E35">
              <w:rPr>
                <w:noProof/>
                <w:lang w:eastAsia="ja-JP"/>
              </w:rPr>
              <w:t>Clarify in TS 38.101-3 that asynchronous operation of DC_B42_n79 is allowed in Rel-15 after band-specific requirements for asynchronous operation DC_B42_n79 is completed.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721376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721376" w:rsidRDefault="009D2E35" w:rsidP="002D3D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 align with the previous agreements.</w:t>
            </w:r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2E3" w:rsidRDefault="0029093B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.2B.3, 5.2B.4, 5.5B.3, 5.5B.4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E0460" w:rsidP="008E0460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</w:t>
            </w:r>
            <w:r w:rsidR="00EE4369">
              <w:rPr>
                <w:noProof/>
              </w:rPr>
              <w:t>3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1DB1" w:rsidRDefault="00671DB1" w:rsidP="00671DB1">
      <w:pPr>
        <w:jc w:val="center"/>
        <w:rPr>
          <w:rFonts w:ascii="Arial" w:hAnsi="Arial" w:cs="Arial"/>
          <w:b/>
          <w:color w:val="3333CC"/>
          <w:sz w:val="28"/>
        </w:rPr>
      </w:pPr>
      <w:bookmarkStart w:id="3" w:name="_Toc535317095"/>
      <w:r w:rsidRPr="00C55921">
        <w:rPr>
          <w:rFonts w:ascii="Arial" w:hAnsi="Arial" w:cs="Arial"/>
          <w:b/>
          <w:color w:val="3333CC"/>
          <w:sz w:val="28"/>
        </w:rPr>
        <w:lastRenderedPageBreak/>
        <w:t>&lt;Unchanged sections omitted&gt;</w:t>
      </w:r>
    </w:p>
    <w:p w:rsidR="005917B8" w:rsidRPr="00AE4694" w:rsidRDefault="005917B8" w:rsidP="005917B8">
      <w:pPr>
        <w:pStyle w:val="3"/>
      </w:pPr>
      <w:bookmarkStart w:id="4" w:name="_Toc535319275"/>
      <w:bookmarkEnd w:id="3"/>
      <w:r w:rsidRPr="00AE4694">
        <w:lastRenderedPageBreak/>
        <w:t>5.5B.4</w:t>
      </w:r>
      <w:r w:rsidRPr="00AE4694">
        <w:tab/>
        <w:t>Inter-band EN-DC within FR1</w:t>
      </w:r>
      <w:bookmarkEnd w:id="4"/>
    </w:p>
    <w:p w:rsidR="005917B8" w:rsidRPr="00AE4694" w:rsidRDefault="005917B8" w:rsidP="005917B8">
      <w:pPr>
        <w:pStyle w:val="4"/>
      </w:pPr>
      <w:bookmarkStart w:id="5" w:name="_Toc535319276"/>
      <w:r w:rsidRPr="00AE4694">
        <w:t>5.5B.4.1</w:t>
      </w:r>
      <w:r w:rsidRPr="00AE4694">
        <w:tab/>
        <w:t>Inter-band EN-DC configurations within FR1 (two bands)</w:t>
      </w:r>
      <w:bookmarkEnd w:id="5"/>
    </w:p>
    <w:p w:rsidR="005917B8" w:rsidRPr="00AE4694" w:rsidRDefault="005917B8" w:rsidP="005917B8">
      <w:pPr>
        <w:pStyle w:val="TH"/>
      </w:pPr>
      <w:r w:rsidRPr="00AE4694">
        <w:t>Table 5.5B.4.1-1: Inter-band EN-DC configurations within FR1 (two bands)</w:t>
      </w: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640"/>
        <w:gridCol w:w="2359"/>
      </w:tblGrid>
      <w:tr w:rsidR="005917B8" w:rsidRPr="00AE4694" w:rsidTr="00CD70EE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:rsidR="005917B8" w:rsidRPr="00AE4694" w:rsidRDefault="005917B8" w:rsidP="00CD70EE">
            <w:pPr>
              <w:pStyle w:val="TAH"/>
              <w:rPr>
                <w:lang w:val="en-US" w:eastAsia="fi-FI"/>
              </w:rPr>
            </w:pPr>
            <w:bookmarkStart w:id="6" w:name="_Hlk516090533"/>
            <w:r w:rsidRPr="00AE4694">
              <w:rPr>
                <w:lang w:val="en-US" w:eastAsia="fi-FI"/>
              </w:rPr>
              <w:t>EN-DC</w:t>
            </w:r>
          </w:p>
          <w:p w:rsidR="005917B8" w:rsidRPr="00AE4694" w:rsidRDefault="005917B8" w:rsidP="00CD70EE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Uplink EN-DC</w:t>
            </w:r>
          </w:p>
          <w:p w:rsidR="005917B8" w:rsidRPr="00AE4694" w:rsidRDefault="005917B8" w:rsidP="00CD70EE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configuration</w:t>
            </w:r>
          </w:p>
          <w:p w:rsidR="005917B8" w:rsidRPr="00AE4694" w:rsidDel="00C35823" w:rsidRDefault="005917B8" w:rsidP="00CD70EE">
            <w:pPr>
              <w:pStyle w:val="TAH"/>
              <w:rPr>
                <w:lang w:eastAsia="fi-FI"/>
              </w:rPr>
            </w:pPr>
            <w:r w:rsidRPr="00AE4694">
              <w:rPr>
                <w:lang w:val="en-US" w:eastAsia="fi-FI"/>
              </w:rPr>
              <w:t>(NOTE 1)</w:t>
            </w:r>
          </w:p>
        </w:tc>
        <w:tc>
          <w:tcPr>
            <w:tcW w:w="2640" w:type="dxa"/>
            <w:shd w:val="clear" w:color="auto" w:fill="auto"/>
            <w:vAlign w:val="center"/>
            <w:hideMark/>
          </w:tcPr>
          <w:p w:rsidR="005917B8" w:rsidRPr="00AE4694" w:rsidRDefault="005917B8" w:rsidP="00CD70EE">
            <w:pPr>
              <w:pStyle w:val="TAH"/>
              <w:rPr>
                <w:lang w:val="en-US" w:eastAsia="fi-FI"/>
              </w:rPr>
            </w:pPr>
            <w:r w:rsidRPr="00AE4694">
              <w:rPr>
                <w:lang w:eastAsia="fi-FI"/>
              </w:rPr>
              <w:t>E-UTRA configuration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AE4694">
              <w:rPr>
                <w:lang w:eastAsia="fi-FI"/>
              </w:rPr>
              <w:t>NR configuration</w:t>
            </w:r>
          </w:p>
        </w:tc>
      </w:tr>
      <w:tr w:rsidR="005917B8" w:rsidRPr="00AE4694" w:rsidTr="00CD70EE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:rsidR="005917B8" w:rsidRPr="00AE4694" w:rsidRDefault="005917B8" w:rsidP="00CD70EE">
            <w:pPr>
              <w:pStyle w:val="TAH"/>
              <w:rPr>
                <w:b w:val="0"/>
                <w:lang w:val="en-US" w:eastAsia="fi-FI"/>
              </w:rPr>
            </w:pPr>
            <w:r w:rsidRPr="00AE4694">
              <w:rPr>
                <w:b w:val="0"/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H"/>
              <w:rPr>
                <w:b w:val="0"/>
                <w:lang w:val="en-US" w:eastAsia="fi-FI"/>
              </w:rPr>
            </w:pPr>
            <w:r w:rsidRPr="00AE4694">
              <w:rPr>
                <w:b w:val="0"/>
                <w:lang w:val="fi-FI" w:eastAsia="fi-FI"/>
              </w:rPr>
              <w:t>DC_1A_n28A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5917B8" w:rsidRPr="00AE4694" w:rsidRDefault="005917B8" w:rsidP="00CD70EE">
            <w:pPr>
              <w:pStyle w:val="TAH"/>
              <w:rPr>
                <w:b w:val="0"/>
                <w:lang w:eastAsia="fi-FI"/>
              </w:rPr>
            </w:pPr>
            <w:r w:rsidRPr="00AE4694">
              <w:rPr>
                <w:b w:val="0"/>
                <w:lang w:val="fi-FI" w:eastAsia="fi-FI"/>
              </w:rPr>
              <w:t>1A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H"/>
              <w:rPr>
                <w:b w:val="0"/>
                <w:lang w:eastAsia="fi-FI"/>
              </w:rPr>
            </w:pPr>
            <w:r w:rsidRPr="00AE4694">
              <w:rPr>
                <w:b w:val="0"/>
                <w:lang w:val="fi-FI" w:eastAsia="fi-FI"/>
              </w:rPr>
              <w:t>n28A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1A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n40A</w:t>
            </w:r>
          </w:p>
        </w:tc>
      </w:tr>
      <w:bookmarkEnd w:id="6"/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1A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n51A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DC_1A_n77A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DC_1A_n77C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CA_n77C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DC_1A_n78A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DC_1A_n78C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CA_n78C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DC_1A_n79A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DC_1A_n79C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ja-JP"/>
              </w:rPr>
            </w:pPr>
            <w:r w:rsidRPr="00AE4694">
              <w:rPr>
                <w:rFonts w:eastAsia="游明朝"/>
                <w:lang w:eastAsia="ja-JP"/>
              </w:rPr>
              <w:t>2A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ja-JP"/>
              </w:rPr>
            </w:pPr>
            <w:r w:rsidRPr="00AE4694">
              <w:rPr>
                <w:lang w:val="fi-FI" w:eastAsia="fi-FI"/>
              </w:rPr>
              <w:t>n5A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ja-JP"/>
              </w:rPr>
            </w:pPr>
            <w:r w:rsidRPr="00AE4694">
              <w:rPr>
                <w:rFonts w:eastAsia="游明朝"/>
                <w:lang w:eastAsia="ja-JP"/>
              </w:rPr>
              <w:t>2A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ja-JP"/>
              </w:rPr>
            </w:pPr>
            <w:r w:rsidRPr="00AE4694">
              <w:rPr>
                <w:lang w:val="fi-FI" w:eastAsia="fi-FI"/>
              </w:rPr>
              <w:t>n66A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DC_2A_n71A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2A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n71A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ja-JP"/>
              </w:rPr>
            </w:pPr>
            <w:r w:rsidRPr="00AE4694">
              <w:rPr>
                <w:lang w:val="fi-FI" w:eastAsia="ja-JP"/>
              </w:rPr>
              <w:t>2A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ja-JP"/>
              </w:rPr>
            </w:pPr>
            <w:r w:rsidRPr="00AE4694">
              <w:rPr>
                <w:lang w:val="fi-FI" w:eastAsia="ja-JP"/>
              </w:rPr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n28A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n40A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3A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n51A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DC_3A_n77A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DC_3A_n77C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CA_n77C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DC_3A_n78A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DC_3A_n78C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CA_n78C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DC_3A_n79A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DC_3A_n79C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DC_3C_n78A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CA_3C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5A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n40A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5A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n66A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DC_5A_n78A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5A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DC_7A-7A_n78A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DC_7A_n78A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CA_7A-7A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7A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n28A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7A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n51A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DC_7A_n78A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7A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DC_7C_n78A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DC_7C_n78A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ja-JP"/>
              </w:rPr>
            </w:pPr>
            <w:r w:rsidRPr="00AE4694">
              <w:t>CA_7C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rFonts w:ascii="DengXian" w:eastAsia="DengXian" w:hAnsi="DengXian"/>
                <w:lang w:val="fi-FI" w:eastAsia="zh-CN"/>
              </w:rPr>
            </w:pPr>
            <w:r w:rsidRPr="00AE4694"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</w:pPr>
            <w:r w:rsidRPr="00AE4694">
              <w:rPr>
                <w:lang w:val="fi-FI" w:eastAsia="fi-FI"/>
              </w:rPr>
              <w:t>DC_8A_n40A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</w:pPr>
            <w:r w:rsidRPr="00AE4694">
              <w:rPr>
                <w:lang w:val="fi-FI" w:eastAsia="fi-FI"/>
              </w:rPr>
              <w:t>DC_8A_n40A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</w:pPr>
            <w:r w:rsidRPr="00AE4694">
              <w:rPr>
                <w:lang w:val="fi-FI" w:eastAsia="ja-JP"/>
              </w:rPr>
              <w:t>8A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</w:pPr>
            <w:r w:rsidRPr="00AE4694">
              <w:t>n40</w:t>
            </w:r>
            <w:r w:rsidRPr="00AE4694">
              <w:rPr>
                <w:lang w:val="fi-FI" w:eastAsia="fi-FI"/>
              </w:rPr>
              <w:t>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DC_8A_n77A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8A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n</w:t>
            </w:r>
            <w:r w:rsidRPr="00AE4694">
              <w:rPr>
                <w:lang w:val="fi-FI" w:eastAsia="fi-FI"/>
              </w:rPr>
              <w:t>77A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DC_8A_n78A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8A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ja-JP"/>
              </w:rPr>
            </w:pPr>
            <w:r w:rsidRPr="00AE4694">
              <w:rPr>
                <w:rFonts w:hint="eastAsia"/>
                <w:lang w:val="fi-FI" w:eastAsia="ja-JP"/>
              </w:rPr>
              <w:t>8</w:t>
            </w:r>
            <w:r w:rsidRPr="00AE4694">
              <w:rPr>
                <w:lang w:val="fi-FI" w:eastAsia="ja-JP"/>
              </w:rPr>
              <w:t>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fi-FI"/>
              </w:rPr>
              <w:t>n79A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1A_n77A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DC_11A_n77A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11A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n77A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1A_n78A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DC_11A_n78A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11A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1A_n79A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DC_11A_n79A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11A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n79A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fi-FI"/>
              </w:rPr>
              <w:t>DC_12A_n5A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ja-JP"/>
              </w:rPr>
              <w:t>12A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ja-JP"/>
              </w:rPr>
              <w:t>n5A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fi-FI"/>
              </w:rPr>
              <w:t>DC_12A_n66A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ja-JP"/>
              </w:rPr>
              <w:t>12A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ja-JP"/>
              </w:rPr>
              <w:t>n66A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8A_n77A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DC_18A_n77A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18A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n77A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8A_n78A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DC_18A_n78A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18A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8A_n79A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DC_18A_n79A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18A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n79A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lastRenderedPageBreak/>
              <w:t>DC_19A_n77A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DC_19A_n77C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DC_19A_n77A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19A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CA_n77C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DC_19A_n78A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DC_19A_n78C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DC_19A_n78A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19A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CA_n78C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DC_19A_n79A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DC_19A_n79C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DC_19A_n79A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19A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ja-JP"/>
              </w:rPr>
              <w:t>DC_20A_n8A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20A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n8A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noProof/>
                <w:lang w:eastAsia="ja-JP"/>
              </w:rPr>
              <w:t>DC_</w:t>
            </w:r>
            <w:r w:rsidRPr="00AE4694">
              <w:rPr>
                <w:noProof/>
                <w:lang w:eastAsia="ja-JP"/>
              </w:rPr>
              <w:t>20A_n28A</w:t>
            </w:r>
            <w:r>
              <w:rPr>
                <w:noProof/>
                <w:vertAlign w:val="superscript"/>
                <w:lang w:eastAsia="ja-JP"/>
              </w:rPr>
              <w:t>4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ja-JP"/>
              </w:rPr>
              <w:t>DC_20A_n28A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20A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ja-JP"/>
              </w:rPr>
              <w:t>n28A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noProof/>
                <w:lang w:eastAsia="ja-JP"/>
              </w:rPr>
            </w:pPr>
            <w:r w:rsidRPr="00AE4694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noProof/>
                <w:lang w:eastAsia="ja-JP"/>
              </w:rPr>
            </w:pPr>
            <w:r w:rsidRPr="00AE4694">
              <w:rPr>
                <w:lang w:val="fi-FI" w:eastAsia="fi-FI"/>
              </w:rPr>
              <w:t>DC_20A_n51A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ja-JP"/>
              </w:rPr>
            </w:pPr>
            <w:r w:rsidRPr="00AE4694">
              <w:rPr>
                <w:rFonts w:eastAsia="游明朝"/>
                <w:lang w:val="fi-FI" w:eastAsia="ja-JP"/>
              </w:rPr>
              <w:t>20A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ja-JP"/>
              </w:rPr>
            </w:pPr>
            <w:r w:rsidRPr="00AE4694">
              <w:t>n51A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DC_20A_n77A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DC_20A_n77A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20A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rFonts w:eastAsia="游明朝"/>
                <w:lang w:eastAsia="ja-JP"/>
              </w:rPr>
              <w:t>n77A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DC_20A_n78A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DC_20A_n78A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20A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rFonts w:eastAsia="游明朝"/>
                <w:lang w:eastAsia="ja-JP"/>
              </w:rPr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DC_21A_n77A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DC_21A_n77C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21A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CA_n77C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DC_21A_n78A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DC_21A_n78C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21A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CA_n78C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DC_21A_n79A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DC_21A_n79C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21A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DC_25A_n41A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25A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n41A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DC_26A_n41A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26A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n41A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</w:t>
            </w:r>
            <w:r w:rsidRPr="00AE4694">
              <w:rPr>
                <w:lang w:eastAsia="ja-JP"/>
              </w:rPr>
              <w:t>26A_n77A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DC_26A_n77A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26A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n77A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</w:t>
            </w:r>
            <w:r w:rsidRPr="00AE4694">
              <w:rPr>
                <w:lang w:eastAsia="ja-JP"/>
              </w:rPr>
              <w:t>26A_n78A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DC_26A_n78A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26A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</w:t>
            </w:r>
            <w:r w:rsidRPr="00AE4694">
              <w:rPr>
                <w:lang w:eastAsia="ja-JP"/>
              </w:rPr>
              <w:t>26A_n79A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DC_26A_n79A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26A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n79A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DC_28A_n51A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28A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n51A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DC_28A_n77A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DC_28A_n77C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28A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CA_n77C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DC_28A_n78A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DC_28A_n78C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28A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CA_n78C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DC_28A_n79A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DC_28A_n79C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28A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DC_30A_n5A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30A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n5A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DC_30A_n66A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30A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n66A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DC_38A_n78A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38A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DC_39A_n78A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DC_39A_n78A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39A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DC_39A_n79A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DC_39A_n79A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39A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40A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n77A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DC_41A_n77A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41A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41A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DC_41A_n79A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41A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DC_41C_n77A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DC_41C_n77A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CA_41C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n77A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DC_41C_n78A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DC_41C_n78A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CA_41C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DC_41C_n79A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DC_41C_n79A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CA_41C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n79A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</w:pPr>
            <w:r w:rsidRPr="00AE4694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</w:pPr>
            <w:r w:rsidRPr="00AE4694">
              <w:rPr>
                <w:lang w:val="fi-FI" w:eastAsia="fi-FI"/>
              </w:rPr>
              <w:t>DC_42A_n51A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</w:pPr>
            <w:r w:rsidRPr="00AE4694">
              <w:rPr>
                <w:lang w:val="fi-FI" w:eastAsia="fi-FI"/>
              </w:rPr>
              <w:t>42A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</w:pPr>
            <w:r w:rsidRPr="00AE4694">
              <w:rPr>
                <w:lang w:val="fi-FI" w:eastAsia="fi-FI"/>
              </w:rPr>
              <w:t>n51A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DC_42A_n77A</w:t>
            </w:r>
            <w:r w:rsidRPr="00CD70EE">
              <w:rPr>
                <w:vertAlign w:val="superscript"/>
                <w:lang w:val="en-US" w:eastAsia="fi-FI"/>
              </w:rPr>
              <w:t>3</w:t>
            </w:r>
            <w:r>
              <w:rPr>
                <w:vertAlign w:val="superscript"/>
                <w:lang w:val="en-US" w:eastAsia="fi-FI"/>
              </w:rPr>
              <w:t>,4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DC_42A_n77C</w:t>
            </w:r>
            <w:r w:rsidRPr="00A14C4D">
              <w:rPr>
                <w:vertAlign w:val="superscript"/>
                <w:lang w:val="en-US" w:eastAsia="fi-FI"/>
              </w:rPr>
              <w:t>3</w:t>
            </w:r>
            <w:r>
              <w:rPr>
                <w:vertAlign w:val="superscript"/>
                <w:lang w:val="en-US" w:eastAsia="fi-FI"/>
              </w:rPr>
              <w:t>,4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42A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CA_n77C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DC_42A_n78A</w:t>
            </w:r>
            <w:r w:rsidRPr="00A14C4D">
              <w:rPr>
                <w:vertAlign w:val="superscript"/>
                <w:lang w:val="en-US" w:eastAsia="fi-FI"/>
              </w:rPr>
              <w:t>3</w:t>
            </w:r>
            <w:r>
              <w:rPr>
                <w:vertAlign w:val="superscript"/>
                <w:lang w:val="en-US" w:eastAsia="fi-FI"/>
              </w:rPr>
              <w:t>,4</w:t>
            </w:r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DC_42A_n78C</w:t>
            </w:r>
            <w:r w:rsidRPr="00A14C4D">
              <w:rPr>
                <w:vertAlign w:val="superscript"/>
                <w:lang w:val="en-US" w:eastAsia="fi-FI"/>
              </w:rPr>
              <w:t>3</w:t>
            </w:r>
            <w:r>
              <w:rPr>
                <w:vertAlign w:val="superscript"/>
                <w:lang w:val="en-US" w:eastAsia="fi-FI"/>
              </w:rPr>
              <w:t>,4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42A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CA_n78C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971DC5" w:rsidRDefault="005917B8" w:rsidP="00CD70EE">
            <w:pPr>
              <w:pStyle w:val="TAC"/>
              <w:rPr>
                <w:vertAlign w:val="superscript"/>
                <w:lang w:val="en-US" w:eastAsia="fi-FI"/>
                <w:rPrChange w:id="7" w:author=" " w:date="2019-04-01T03:54:00Z">
                  <w:rPr>
                    <w:lang w:val="en-US" w:eastAsia="fi-FI"/>
                  </w:rPr>
                </w:rPrChange>
              </w:rPr>
            </w:pPr>
            <w:r w:rsidRPr="00AE4694">
              <w:rPr>
                <w:lang w:val="en-US" w:eastAsia="fi-FI"/>
              </w:rPr>
              <w:t>DC_42A_n79A</w:t>
            </w:r>
            <w:ins w:id="8" w:author=" " w:date="2019-04-01T03:54:00Z">
              <w:r w:rsidR="00971DC5">
                <w:rPr>
                  <w:vertAlign w:val="superscript"/>
                  <w:lang w:val="en-US" w:eastAsia="fi-FI"/>
                </w:rPr>
                <w:t>5</w:t>
              </w:r>
            </w:ins>
          </w:p>
          <w:p w:rsidR="005917B8" w:rsidRPr="00AE4694" w:rsidRDefault="005917B8" w:rsidP="00CD70EE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DC_42A_n79C</w:t>
            </w:r>
            <w:ins w:id="9" w:author=" " w:date="2019-04-01T03:54:00Z">
              <w:r w:rsidR="00971DC5">
                <w:rPr>
                  <w:vertAlign w:val="superscript"/>
                  <w:lang w:val="en-US" w:eastAsia="fi-FI"/>
                </w:rPr>
                <w:t>5</w:t>
              </w:r>
            </w:ins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</w:t>
            </w:r>
            <w:r w:rsidRPr="00AE4694" w:rsidDel="00EA7EC3">
              <w:rPr>
                <w:lang w:val="fi-FI" w:eastAsia="fi-FI"/>
              </w:rPr>
              <w:t>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42A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5917B8" w:rsidRPr="00AE4694" w:rsidRDefault="005917B8" w:rsidP="00CD70E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rFonts w:cs="Arial"/>
                <w:lang w:eastAsia="ja-JP"/>
              </w:rPr>
            </w:pPr>
            <w:r w:rsidRPr="00AE4694">
              <w:t>DC_42C_n77A</w:t>
            </w:r>
            <w:r w:rsidRPr="00A14C4D">
              <w:rPr>
                <w:vertAlign w:val="superscript"/>
                <w:lang w:val="en-US" w:eastAsia="fi-FI"/>
              </w:rPr>
              <w:t>3</w:t>
            </w:r>
            <w:r>
              <w:rPr>
                <w:vertAlign w:val="superscript"/>
                <w:lang w:val="en-US" w:eastAsia="fi-FI"/>
              </w:rPr>
              <w:t>,4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CA_42C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n77A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rFonts w:cs="Arial"/>
                <w:lang w:eastAsia="ja-JP"/>
              </w:rPr>
            </w:pPr>
            <w:r w:rsidRPr="00AE4694">
              <w:t>DC_42C_n78A</w:t>
            </w:r>
            <w:r w:rsidRPr="00A14C4D">
              <w:rPr>
                <w:vertAlign w:val="superscript"/>
                <w:lang w:val="en-US" w:eastAsia="fi-FI"/>
              </w:rPr>
              <w:t>3</w:t>
            </w:r>
            <w:r>
              <w:rPr>
                <w:vertAlign w:val="superscript"/>
                <w:lang w:val="en-US" w:eastAsia="fi-FI"/>
              </w:rPr>
              <w:t>,4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CA_42C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rFonts w:cs="Arial"/>
                <w:lang w:eastAsia="ja-JP"/>
              </w:rPr>
            </w:pPr>
            <w:r w:rsidRPr="00AE4694">
              <w:t>DC_42C_n79A</w:t>
            </w:r>
            <w:ins w:id="10" w:author=" " w:date="2019-04-01T03:54:00Z">
              <w:r w:rsidR="00971DC5">
                <w:rPr>
                  <w:vertAlign w:val="superscript"/>
                  <w:lang w:val="en-US" w:eastAsia="fi-FI"/>
                </w:rPr>
                <w:t>5</w:t>
              </w:r>
            </w:ins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CA_42C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n79A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DC_42C_n77C</w:t>
            </w:r>
            <w:r w:rsidRPr="00A14C4D">
              <w:rPr>
                <w:vertAlign w:val="superscript"/>
                <w:lang w:val="en-US" w:eastAsia="fi-FI"/>
              </w:rPr>
              <w:t>3</w:t>
            </w:r>
            <w:r>
              <w:rPr>
                <w:vertAlign w:val="superscript"/>
                <w:lang w:val="en-US" w:eastAsia="fi-FI"/>
              </w:rPr>
              <w:t>,4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CA_42C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CA n77C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lastRenderedPageBreak/>
              <w:t>DC_42C_n78C</w:t>
            </w:r>
            <w:r w:rsidRPr="00A14C4D">
              <w:rPr>
                <w:vertAlign w:val="superscript"/>
                <w:lang w:val="en-US" w:eastAsia="fi-FI"/>
              </w:rPr>
              <w:t>3</w:t>
            </w:r>
            <w:r>
              <w:rPr>
                <w:vertAlign w:val="superscript"/>
                <w:lang w:val="en-US" w:eastAsia="fi-FI"/>
              </w:rPr>
              <w:t>,4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CA_42C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CA n78C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DC_42C_n79C</w:t>
            </w:r>
            <w:ins w:id="11" w:author=" " w:date="2019-04-01T03:54:00Z">
              <w:r w:rsidR="00971DC5">
                <w:rPr>
                  <w:vertAlign w:val="superscript"/>
                  <w:lang w:val="en-US" w:eastAsia="fi-FI"/>
                </w:rPr>
                <w:t>5</w:t>
              </w:r>
            </w:ins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CA_42C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CA n79C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lang w:val="fi-FI" w:eastAsia="fi-FI"/>
              </w:rPr>
              <w:t>DC_42D_n77A</w:t>
            </w:r>
            <w:r w:rsidRPr="00A14C4D">
              <w:rPr>
                <w:vertAlign w:val="superscript"/>
                <w:lang w:val="en-US" w:eastAsia="fi-FI"/>
              </w:rPr>
              <w:t>3</w:t>
            </w:r>
            <w:r>
              <w:rPr>
                <w:vertAlign w:val="superscript"/>
                <w:lang w:val="en-US" w:eastAsia="fi-FI"/>
              </w:rPr>
              <w:t>,4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CA_42D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lang w:val="fi-FI" w:eastAsia="fi-FI"/>
              </w:rPr>
              <w:t>DC_42D_n78A</w:t>
            </w:r>
            <w:r w:rsidRPr="00A14C4D">
              <w:rPr>
                <w:vertAlign w:val="superscript"/>
                <w:lang w:val="en-US" w:eastAsia="fi-FI"/>
              </w:rPr>
              <w:t>3</w:t>
            </w:r>
            <w:r>
              <w:rPr>
                <w:vertAlign w:val="superscript"/>
                <w:lang w:val="en-US" w:eastAsia="fi-FI"/>
              </w:rPr>
              <w:t>,4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CA_42D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lang w:val="fi-FI" w:eastAsia="fi-FI"/>
              </w:rPr>
              <w:t>DC_42D_n79A</w:t>
            </w:r>
            <w:ins w:id="12" w:author=" " w:date="2019-04-01T03:54:00Z">
              <w:r w:rsidR="00971DC5">
                <w:rPr>
                  <w:vertAlign w:val="superscript"/>
                  <w:lang w:val="en-US" w:eastAsia="fi-FI"/>
                </w:rPr>
                <w:t>5</w:t>
              </w:r>
            </w:ins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CA_42D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cs="Arial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ja-JP"/>
              </w:rPr>
              <w:t>42E_n77A</w:t>
            </w:r>
            <w:r w:rsidRPr="00A14C4D">
              <w:rPr>
                <w:vertAlign w:val="superscript"/>
                <w:lang w:val="en-US" w:eastAsia="fi-FI"/>
              </w:rPr>
              <w:t>3</w:t>
            </w:r>
            <w:r>
              <w:rPr>
                <w:vertAlign w:val="superscript"/>
                <w:lang w:val="en-US" w:eastAsia="fi-FI"/>
              </w:rPr>
              <w:t>,4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CA_42E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ja-JP"/>
              </w:rPr>
              <w:t>42E_n78A</w:t>
            </w:r>
            <w:r w:rsidRPr="00A14C4D">
              <w:rPr>
                <w:vertAlign w:val="superscript"/>
                <w:lang w:val="en-US" w:eastAsia="fi-FI"/>
              </w:rPr>
              <w:t>3</w:t>
            </w:r>
            <w:r>
              <w:rPr>
                <w:vertAlign w:val="superscript"/>
                <w:lang w:val="en-US" w:eastAsia="fi-FI"/>
              </w:rPr>
              <w:t>,4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CA_42E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ja-JP"/>
              </w:rPr>
              <w:t>42E_n79A</w:t>
            </w:r>
            <w:ins w:id="13" w:author=" " w:date="2019-04-01T03:54:00Z">
              <w:r w:rsidR="00971DC5">
                <w:rPr>
                  <w:vertAlign w:val="superscript"/>
                  <w:lang w:val="en-US" w:eastAsia="fi-FI"/>
                </w:rPr>
                <w:t>5</w:t>
              </w:r>
            </w:ins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CA_42E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 w:hint="eastAsia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zh-CN"/>
              </w:rPr>
              <w:t>46</w:t>
            </w:r>
            <w:r w:rsidRPr="00AE4694">
              <w:rPr>
                <w:rFonts w:cs="Arial"/>
                <w:lang w:val="sv-SE" w:eastAsia="zh-CN"/>
              </w:rPr>
              <w:t>A</w:t>
            </w:r>
            <w:r w:rsidRPr="00AE4694">
              <w:rPr>
                <w:rFonts w:cs="Arial"/>
                <w:lang w:eastAsia="zh-CN"/>
              </w:rPr>
              <w:t>_n78</w:t>
            </w:r>
            <w:r w:rsidRPr="00AE4694">
              <w:rPr>
                <w:rFonts w:cs="Arial"/>
                <w:lang w:eastAsia="ja-JP"/>
              </w:rPr>
              <w:t>A</w:t>
            </w:r>
            <w:r w:rsidRPr="00AE4694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46A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n7</w:t>
            </w:r>
            <w:r w:rsidRPr="00AE4694">
              <w:rPr>
                <w:lang w:val="fi-FI" w:eastAsia="zh-CN"/>
              </w:rPr>
              <w:t>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 w:hint="eastAsia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zh-CN"/>
              </w:rPr>
              <w:t>46</w:t>
            </w:r>
            <w:r w:rsidRPr="00AE4694">
              <w:rPr>
                <w:rFonts w:cs="Arial"/>
                <w:lang w:val="sv-SE" w:eastAsia="zh-CN"/>
              </w:rPr>
              <w:t>C</w:t>
            </w:r>
            <w:r w:rsidRPr="00AE4694">
              <w:rPr>
                <w:rFonts w:cs="Arial"/>
                <w:lang w:eastAsia="zh-CN"/>
              </w:rPr>
              <w:t>_n78</w:t>
            </w:r>
            <w:r w:rsidRPr="00AE4694">
              <w:rPr>
                <w:rFonts w:cs="Arial"/>
                <w:lang w:eastAsia="ja-JP"/>
              </w:rPr>
              <w:t>A</w:t>
            </w:r>
            <w:r w:rsidRPr="00AE4694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CA_46C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n7</w:t>
            </w:r>
            <w:r w:rsidRPr="00AE4694">
              <w:rPr>
                <w:lang w:val="fi-FI" w:eastAsia="zh-CN"/>
              </w:rPr>
              <w:t>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 w:hint="eastAsia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zh-CN"/>
              </w:rPr>
              <w:t>46</w:t>
            </w:r>
            <w:r w:rsidRPr="00AE4694">
              <w:rPr>
                <w:rFonts w:cs="Arial"/>
                <w:lang w:val="sv-SE" w:eastAsia="zh-CN"/>
              </w:rPr>
              <w:t>D</w:t>
            </w:r>
            <w:r w:rsidRPr="00AE4694">
              <w:rPr>
                <w:rFonts w:cs="Arial"/>
                <w:lang w:eastAsia="zh-CN"/>
              </w:rPr>
              <w:t>_n78</w:t>
            </w:r>
            <w:r w:rsidRPr="00AE4694">
              <w:rPr>
                <w:rFonts w:cs="Arial"/>
                <w:lang w:eastAsia="ja-JP"/>
              </w:rPr>
              <w:t>A</w:t>
            </w:r>
            <w:r w:rsidRPr="00AE4694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CA_46D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zh-CN"/>
              </w:rPr>
              <w:t>n</w:t>
            </w:r>
            <w:r w:rsidRPr="00AE4694">
              <w:rPr>
                <w:rFonts w:hint="eastAsia"/>
                <w:lang w:val="fi-FI" w:eastAsia="zh-CN"/>
              </w:rPr>
              <w:t>7</w:t>
            </w:r>
            <w:r w:rsidRPr="00AE4694">
              <w:rPr>
                <w:lang w:val="fi-FI" w:eastAsia="zh-CN"/>
              </w:rPr>
              <w:t>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cs="Arial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zh-CN"/>
              </w:rPr>
              <w:t>46E_n78</w:t>
            </w:r>
            <w:r w:rsidRPr="00AE4694">
              <w:rPr>
                <w:rFonts w:cs="Arial"/>
                <w:lang w:eastAsia="ja-JP"/>
              </w:rPr>
              <w:t>A</w:t>
            </w:r>
            <w:r w:rsidRPr="00AE4694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CA_46E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zh-CN"/>
              </w:rPr>
              <w:t>n</w:t>
            </w:r>
            <w:r w:rsidRPr="00AE4694">
              <w:rPr>
                <w:rFonts w:hint="eastAsia"/>
                <w:lang w:val="fi-FI" w:eastAsia="zh-CN"/>
              </w:rPr>
              <w:t>7</w:t>
            </w:r>
            <w:r w:rsidRPr="00AE4694">
              <w:rPr>
                <w:lang w:val="fi-FI" w:eastAsia="zh-CN"/>
              </w:rPr>
              <w:t>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DC_66A_n5A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66A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n5A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</w:t>
            </w:r>
            <w:r w:rsidRPr="00AE4694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DC_66A_n71A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66A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n71A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DC_66A_n78A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66A</w:t>
            </w:r>
          </w:p>
        </w:tc>
        <w:tc>
          <w:tcPr>
            <w:tcW w:w="2359" w:type="dxa"/>
            <w:vAlign w:val="center"/>
          </w:tcPr>
          <w:p w:rsidR="005917B8" w:rsidRPr="00AE4694" w:rsidRDefault="005917B8" w:rsidP="00CD70EE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n78A</w:t>
            </w:r>
          </w:p>
        </w:tc>
      </w:tr>
      <w:tr w:rsidR="005917B8" w:rsidRPr="00AE4694" w:rsidTr="00CD70EE">
        <w:trPr>
          <w:trHeight w:val="288"/>
          <w:jc w:val="center"/>
        </w:trPr>
        <w:tc>
          <w:tcPr>
            <w:tcW w:w="9816" w:type="dxa"/>
            <w:gridSpan w:val="4"/>
            <w:shd w:val="clear" w:color="auto" w:fill="auto"/>
            <w:noWrap/>
            <w:vAlign w:val="center"/>
          </w:tcPr>
          <w:p w:rsidR="005917B8" w:rsidRPr="0035697A" w:rsidRDefault="005917B8" w:rsidP="00CD70EE">
            <w:pPr>
              <w:pStyle w:val="TAN"/>
            </w:pPr>
            <w:r w:rsidRPr="0035697A">
              <w:t>NOTE 1:</w:t>
            </w:r>
            <w:r w:rsidRPr="0035697A">
              <w:tab/>
              <w:t>Uplink CA configurations are the configurations supported by the present release of specifications.</w:t>
            </w:r>
          </w:p>
          <w:p w:rsidR="005917B8" w:rsidRPr="00CD70EE" w:rsidRDefault="005917B8" w:rsidP="00CD70EE">
            <w:pPr>
              <w:pStyle w:val="TAN"/>
            </w:pPr>
            <w:r w:rsidRPr="0035697A">
              <w:rPr>
                <w:rFonts w:hint="eastAsia"/>
              </w:rPr>
              <w:t>N</w:t>
            </w:r>
            <w:r w:rsidRPr="00CD70EE">
              <w:t xml:space="preserve">OTE </w:t>
            </w:r>
            <w:r w:rsidRPr="0035697A">
              <w:rPr>
                <w:rFonts w:hint="eastAsia"/>
              </w:rPr>
              <w:t>2:</w:t>
            </w:r>
            <w:r w:rsidRPr="0035697A">
              <w:tab/>
              <w:t>Restricted</w:t>
            </w:r>
            <w:r w:rsidRPr="00CD70EE">
              <w:t xml:space="preserve">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CD70EE">
              <w:t>Pcell</w:t>
            </w:r>
            <w:proofErr w:type="spellEnd"/>
            <w:r w:rsidRPr="00CD70EE">
              <w:t>.</w:t>
            </w:r>
          </w:p>
          <w:p w:rsidR="005917B8" w:rsidRDefault="005917B8" w:rsidP="00CD70EE">
            <w:pPr>
              <w:pStyle w:val="TAN"/>
            </w:pPr>
            <w:r w:rsidRPr="0035697A">
              <w:t>NOTE 3: The minimum requirements apply only when there is non-simultaneous Tx/Rx operation between E-UTRA and NR carriers. This restriction applies also for these carriers when applicable EN-DC con</w:t>
            </w:r>
            <w:del w:id="14" w:author=" " w:date="2019-04-01T03:50:00Z">
              <w:r w:rsidRPr="0035697A" w:rsidDel="004D05DF">
                <w:delText>g\</w:delText>
              </w:r>
            </w:del>
            <w:r w:rsidRPr="0035697A">
              <w:t>figuration is part of a higher order EN-DC configuration.</w:t>
            </w:r>
          </w:p>
          <w:p w:rsidR="005917B8" w:rsidRDefault="005917B8" w:rsidP="00CD70EE">
            <w:pPr>
              <w:pStyle w:val="TAN"/>
              <w:ind w:left="825" w:hanging="825"/>
              <w:rPr>
                <w:ins w:id="15" w:author=" " w:date="2019-04-01T03:49:00Z"/>
                <w:rStyle w:val="TANChar"/>
              </w:rPr>
            </w:pPr>
            <w:r>
              <w:rPr>
                <w:rStyle w:val="TANChar"/>
              </w:rPr>
              <w:t xml:space="preserve">NOTE 4: The minimum requirements for inter-band EN-DC apply when the maximum power spectral density imbalance between downlink carriers is within [6] </w:t>
            </w:r>
            <w:proofErr w:type="spellStart"/>
            <w:r>
              <w:rPr>
                <w:rStyle w:val="TANChar"/>
              </w:rPr>
              <w:t>dB.</w:t>
            </w:r>
            <w:proofErr w:type="spellEnd"/>
            <w:r>
              <w:rPr>
                <w:rStyle w:val="TANChar"/>
              </w:rPr>
              <w:t xml:space="preserve"> The power spectral density imbalance condition also applies for these carriers when applicable EN-DC configuration is a subset of a higher order EN-DC configuration.</w:t>
            </w:r>
          </w:p>
          <w:p w:rsidR="00C01830" w:rsidRPr="00C01830" w:rsidRDefault="00C01830">
            <w:pPr>
              <w:pStyle w:val="TAN"/>
              <w:pPrChange w:id="16" w:author=" " w:date="2019-04-01T03:49:00Z">
                <w:pPr>
                  <w:pStyle w:val="TAN"/>
                  <w:ind w:left="825" w:hanging="825"/>
                </w:pPr>
              </w:pPrChange>
            </w:pPr>
            <w:ins w:id="17" w:author=" " w:date="2019-04-01T03:49:00Z">
              <w:r w:rsidRPr="0035697A">
                <w:t xml:space="preserve">NOTE </w:t>
              </w:r>
              <w:r>
                <w:t>5</w:t>
              </w:r>
              <w:r w:rsidRPr="0035697A">
                <w:t>: The minimum requirements apply only when there is non-simultaneous Tx/Rx operation between E-UTRA and NR carriers</w:t>
              </w:r>
              <w:r>
                <w:t xml:space="preserve"> unless MSD values</w:t>
              </w:r>
            </w:ins>
            <w:ins w:id="18" w:author=" " w:date="2019-04-01T03:55:00Z">
              <w:r w:rsidR="00031C3D">
                <w:t xml:space="preserve"> between B42 and n79</w:t>
              </w:r>
            </w:ins>
            <w:ins w:id="19" w:author=" " w:date="2019-04-01T03:49:00Z">
              <w:r>
                <w:t xml:space="preserve"> f</w:t>
              </w:r>
            </w:ins>
            <w:ins w:id="20" w:author=" " w:date="2019-04-01T03:50:00Z">
              <w:r>
                <w:t xml:space="preserve">or asynchronous operation </w:t>
              </w:r>
            </w:ins>
            <w:ins w:id="21" w:author=" " w:date="2019-04-01T03:49:00Z">
              <w:r>
                <w:t>are specified</w:t>
              </w:r>
              <w:r w:rsidRPr="0035697A">
                <w:t>. This restriction applies also for these carriers when applicable EN-DC configuration is part of a higher order EN-DC configuration.</w:t>
              </w:r>
            </w:ins>
          </w:p>
        </w:tc>
      </w:tr>
    </w:tbl>
    <w:p w:rsidR="001E41F3" w:rsidRPr="005219D6" w:rsidRDefault="005E1E9D" w:rsidP="005219D6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>&lt;Unchanged sections omitted&gt;</w:t>
      </w:r>
    </w:p>
    <w:sectPr w:rsidR="001E41F3" w:rsidRPr="005219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72E" w:rsidRDefault="00AC672E">
      <w:r>
        <w:separator/>
      </w:r>
    </w:p>
  </w:endnote>
  <w:endnote w:type="continuationSeparator" w:id="0">
    <w:p w:rsidR="00AC672E" w:rsidRDefault="00AC6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72E" w:rsidRDefault="00AC672E">
      <w:r>
        <w:separator/>
      </w:r>
    </w:p>
  </w:footnote>
  <w:footnote w:type="continuationSeparator" w:id="0">
    <w:p w:rsidR="00AC672E" w:rsidRDefault="00AC6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225" w:rsidRDefault="004C02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225" w:rsidRDefault="004C022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225" w:rsidRDefault="004C02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225" w:rsidRDefault="004C022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">
    <w15:presenceInfo w15:providerId="Windows Live" w15:userId="f6e3f5cf98d579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2BE"/>
    <w:rsid w:val="00007317"/>
    <w:rsid w:val="00021203"/>
    <w:rsid w:val="00022E4A"/>
    <w:rsid w:val="0002444B"/>
    <w:rsid w:val="00031C3D"/>
    <w:rsid w:val="00055073"/>
    <w:rsid w:val="00067D51"/>
    <w:rsid w:val="000A6394"/>
    <w:rsid w:val="000B7FED"/>
    <w:rsid w:val="000C038A"/>
    <w:rsid w:val="000C6598"/>
    <w:rsid w:val="000C76EC"/>
    <w:rsid w:val="000D4268"/>
    <w:rsid w:val="000F6679"/>
    <w:rsid w:val="00106724"/>
    <w:rsid w:val="00116254"/>
    <w:rsid w:val="00145D43"/>
    <w:rsid w:val="00155ED3"/>
    <w:rsid w:val="00161645"/>
    <w:rsid w:val="00192C46"/>
    <w:rsid w:val="001A08B3"/>
    <w:rsid w:val="001A1AE5"/>
    <w:rsid w:val="001A7B60"/>
    <w:rsid w:val="001B12A9"/>
    <w:rsid w:val="001B52F0"/>
    <w:rsid w:val="001B7A65"/>
    <w:rsid w:val="001C3A9A"/>
    <w:rsid w:val="001C477E"/>
    <w:rsid w:val="001E41F3"/>
    <w:rsid w:val="00205CCD"/>
    <w:rsid w:val="00216953"/>
    <w:rsid w:val="0026004D"/>
    <w:rsid w:val="002640DD"/>
    <w:rsid w:val="00270973"/>
    <w:rsid w:val="00275D12"/>
    <w:rsid w:val="00284FEB"/>
    <w:rsid w:val="002860C4"/>
    <w:rsid w:val="0029093B"/>
    <w:rsid w:val="00290D1C"/>
    <w:rsid w:val="002972E3"/>
    <w:rsid w:val="002B5741"/>
    <w:rsid w:val="002C376C"/>
    <w:rsid w:val="002C4F46"/>
    <w:rsid w:val="002D3DA9"/>
    <w:rsid w:val="002E40F1"/>
    <w:rsid w:val="00305409"/>
    <w:rsid w:val="00324E45"/>
    <w:rsid w:val="00352D58"/>
    <w:rsid w:val="00355350"/>
    <w:rsid w:val="003600AF"/>
    <w:rsid w:val="003609EF"/>
    <w:rsid w:val="0036231A"/>
    <w:rsid w:val="003660AE"/>
    <w:rsid w:val="00374DD4"/>
    <w:rsid w:val="003A24F7"/>
    <w:rsid w:val="003A6C54"/>
    <w:rsid w:val="003E1A36"/>
    <w:rsid w:val="003E4D5E"/>
    <w:rsid w:val="00410371"/>
    <w:rsid w:val="004242F1"/>
    <w:rsid w:val="00427D0C"/>
    <w:rsid w:val="0043101F"/>
    <w:rsid w:val="00434F46"/>
    <w:rsid w:val="00452298"/>
    <w:rsid w:val="004650ED"/>
    <w:rsid w:val="0047613C"/>
    <w:rsid w:val="004B080C"/>
    <w:rsid w:val="004B47C4"/>
    <w:rsid w:val="004B75B7"/>
    <w:rsid w:val="004C0225"/>
    <w:rsid w:val="004D05DF"/>
    <w:rsid w:val="00507A52"/>
    <w:rsid w:val="0051580D"/>
    <w:rsid w:val="005219D6"/>
    <w:rsid w:val="00547111"/>
    <w:rsid w:val="0055726F"/>
    <w:rsid w:val="005841C8"/>
    <w:rsid w:val="005917B8"/>
    <w:rsid w:val="00592D74"/>
    <w:rsid w:val="00594791"/>
    <w:rsid w:val="0059524C"/>
    <w:rsid w:val="005A529B"/>
    <w:rsid w:val="005D233A"/>
    <w:rsid w:val="005E1E9D"/>
    <w:rsid w:val="005E2C44"/>
    <w:rsid w:val="00621188"/>
    <w:rsid w:val="006257ED"/>
    <w:rsid w:val="00637031"/>
    <w:rsid w:val="00642A94"/>
    <w:rsid w:val="00671DB1"/>
    <w:rsid w:val="00693066"/>
    <w:rsid w:val="00695808"/>
    <w:rsid w:val="006A114C"/>
    <w:rsid w:val="006B46FB"/>
    <w:rsid w:val="006C3EF7"/>
    <w:rsid w:val="006D55F5"/>
    <w:rsid w:val="006E0493"/>
    <w:rsid w:val="006E21FB"/>
    <w:rsid w:val="006E317D"/>
    <w:rsid w:val="007009AE"/>
    <w:rsid w:val="00720D66"/>
    <w:rsid w:val="0074771B"/>
    <w:rsid w:val="007516D0"/>
    <w:rsid w:val="007641A6"/>
    <w:rsid w:val="00792342"/>
    <w:rsid w:val="007977A8"/>
    <w:rsid w:val="007B512A"/>
    <w:rsid w:val="007C2097"/>
    <w:rsid w:val="007C41F4"/>
    <w:rsid w:val="007D6A07"/>
    <w:rsid w:val="007E0AB6"/>
    <w:rsid w:val="007E6D21"/>
    <w:rsid w:val="007F0232"/>
    <w:rsid w:val="007F7259"/>
    <w:rsid w:val="008040A8"/>
    <w:rsid w:val="00827753"/>
    <w:rsid w:val="008279FA"/>
    <w:rsid w:val="008626E7"/>
    <w:rsid w:val="00865B1D"/>
    <w:rsid w:val="00870EE7"/>
    <w:rsid w:val="008736A6"/>
    <w:rsid w:val="00875AC8"/>
    <w:rsid w:val="00891009"/>
    <w:rsid w:val="008A45A6"/>
    <w:rsid w:val="008A7224"/>
    <w:rsid w:val="008E0460"/>
    <w:rsid w:val="008F2B50"/>
    <w:rsid w:val="008F2C02"/>
    <w:rsid w:val="008F686C"/>
    <w:rsid w:val="009148DE"/>
    <w:rsid w:val="00942008"/>
    <w:rsid w:val="00966612"/>
    <w:rsid w:val="00971DC5"/>
    <w:rsid w:val="009765C8"/>
    <w:rsid w:val="009777D9"/>
    <w:rsid w:val="00991B88"/>
    <w:rsid w:val="00993C28"/>
    <w:rsid w:val="009A5753"/>
    <w:rsid w:val="009A579D"/>
    <w:rsid w:val="009D2E35"/>
    <w:rsid w:val="009D4F79"/>
    <w:rsid w:val="009E3297"/>
    <w:rsid w:val="009F5FDF"/>
    <w:rsid w:val="009F734F"/>
    <w:rsid w:val="009F7D6B"/>
    <w:rsid w:val="00A01EA0"/>
    <w:rsid w:val="00A06D4C"/>
    <w:rsid w:val="00A11144"/>
    <w:rsid w:val="00A23F97"/>
    <w:rsid w:val="00A246B6"/>
    <w:rsid w:val="00A47E70"/>
    <w:rsid w:val="00A50CF0"/>
    <w:rsid w:val="00A54945"/>
    <w:rsid w:val="00A655B4"/>
    <w:rsid w:val="00A7671C"/>
    <w:rsid w:val="00A92551"/>
    <w:rsid w:val="00AA2CBC"/>
    <w:rsid w:val="00AB5C9F"/>
    <w:rsid w:val="00AC5820"/>
    <w:rsid w:val="00AC672E"/>
    <w:rsid w:val="00AD1CD8"/>
    <w:rsid w:val="00AE05F8"/>
    <w:rsid w:val="00B0789B"/>
    <w:rsid w:val="00B1490B"/>
    <w:rsid w:val="00B258BB"/>
    <w:rsid w:val="00B541FA"/>
    <w:rsid w:val="00B67B97"/>
    <w:rsid w:val="00B968C8"/>
    <w:rsid w:val="00BA3EC5"/>
    <w:rsid w:val="00BA51D9"/>
    <w:rsid w:val="00BB5DFC"/>
    <w:rsid w:val="00BD279D"/>
    <w:rsid w:val="00BD6BB8"/>
    <w:rsid w:val="00BD7AA3"/>
    <w:rsid w:val="00C01830"/>
    <w:rsid w:val="00C1214A"/>
    <w:rsid w:val="00C55921"/>
    <w:rsid w:val="00C63462"/>
    <w:rsid w:val="00C66BA2"/>
    <w:rsid w:val="00C741E8"/>
    <w:rsid w:val="00C76D3B"/>
    <w:rsid w:val="00C95985"/>
    <w:rsid w:val="00CC022C"/>
    <w:rsid w:val="00CC5026"/>
    <w:rsid w:val="00CC68D0"/>
    <w:rsid w:val="00CD0963"/>
    <w:rsid w:val="00CF3BDF"/>
    <w:rsid w:val="00D03F9A"/>
    <w:rsid w:val="00D06D51"/>
    <w:rsid w:val="00D14B26"/>
    <w:rsid w:val="00D24991"/>
    <w:rsid w:val="00D50255"/>
    <w:rsid w:val="00D62F49"/>
    <w:rsid w:val="00D70FC1"/>
    <w:rsid w:val="00D71158"/>
    <w:rsid w:val="00D95B3D"/>
    <w:rsid w:val="00DA297C"/>
    <w:rsid w:val="00DA43AF"/>
    <w:rsid w:val="00DE34CF"/>
    <w:rsid w:val="00E13F3D"/>
    <w:rsid w:val="00E2451F"/>
    <w:rsid w:val="00E2713B"/>
    <w:rsid w:val="00E30C8A"/>
    <w:rsid w:val="00E31597"/>
    <w:rsid w:val="00E34898"/>
    <w:rsid w:val="00E37519"/>
    <w:rsid w:val="00E44921"/>
    <w:rsid w:val="00E64B5E"/>
    <w:rsid w:val="00E6643C"/>
    <w:rsid w:val="00E84B1F"/>
    <w:rsid w:val="00E9099C"/>
    <w:rsid w:val="00EB09B7"/>
    <w:rsid w:val="00EC131A"/>
    <w:rsid w:val="00EC4BBF"/>
    <w:rsid w:val="00EE4369"/>
    <w:rsid w:val="00EE7064"/>
    <w:rsid w:val="00EE7D7C"/>
    <w:rsid w:val="00F25D98"/>
    <w:rsid w:val="00F300FB"/>
    <w:rsid w:val="00F36269"/>
    <w:rsid w:val="00F67733"/>
    <w:rsid w:val="00FB5DAB"/>
    <w:rsid w:val="00FB6386"/>
    <w:rsid w:val="00FB771D"/>
    <w:rsid w:val="00FB7D3B"/>
    <w:rsid w:val="00FC01BB"/>
    <w:rsid w:val="00FD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BB52084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E4D5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D7115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6D55F5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rsid w:val="00A54945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A5494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007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5264C-6A62-4590-82B8-7C518B6EB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1148</TotalTime>
  <Pages>5</Pages>
  <Words>1043</Words>
  <Characters>5950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6980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5123491</cp:lastModifiedBy>
  <cp:revision>138</cp:revision>
  <cp:lastPrinted>1899-12-31T23:00:00Z</cp:lastPrinted>
  <dcterms:created xsi:type="dcterms:W3CDTF">2015-08-19T09:34:00Z</dcterms:created>
  <dcterms:modified xsi:type="dcterms:W3CDTF">2019-04-01T08:25:00Z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